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B440E" w14:textId="0E2DF31B" w:rsidR="007C78C1" w:rsidRDefault="007C78C1" w:rsidP="00A559AE">
      <w:r>
        <w:t xml:space="preserve">                                                                                                                                                  March 23</w:t>
      </w:r>
      <w:r w:rsidRPr="007C78C1">
        <w:rPr>
          <w:vertAlign w:val="superscript"/>
        </w:rPr>
        <w:t>rd</w:t>
      </w:r>
      <w:r>
        <w:t xml:space="preserve"> 2023</w:t>
      </w:r>
    </w:p>
    <w:p w14:paraId="773B4E3A" w14:textId="3F1E2697" w:rsidR="00A559AE" w:rsidRDefault="00A559AE" w:rsidP="00A559AE">
      <w:r>
        <w:t xml:space="preserve">Parents and Carers, </w:t>
      </w:r>
    </w:p>
    <w:p w14:paraId="3934F597" w14:textId="77777777" w:rsidR="00A559AE" w:rsidRDefault="00A559AE" w:rsidP="00A559AE"/>
    <w:p w14:paraId="3FBE78B3" w14:textId="01CB544B" w:rsidR="00A559AE" w:rsidRDefault="00A559AE" w:rsidP="00A559AE">
      <w:r>
        <w:t>As a part of your child’s education at Bennerley Fields, we promote personal wellbeing and development through a comprehensive Personal, Social, Health and Economic (PSHE) education programm</w:t>
      </w:r>
      <w:r w:rsidRPr="007C78C1">
        <w:t xml:space="preserve">e </w:t>
      </w:r>
      <w:r w:rsidR="008F1904" w:rsidRPr="007C78C1">
        <w:t>delivered</w:t>
      </w:r>
      <w:r w:rsidR="008F1904">
        <w:t xml:space="preserve"> </w:t>
      </w:r>
      <w:r>
        <w:t xml:space="preserve">in a safe learning environment. PSHE </w:t>
      </w:r>
      <w:r w:rsidRPr="007C78C1">
        <w:t xml:space="preserve">education </w:t>
      </w:r>
      <w:r w:rsidR="008F1904" w:rsidRPr="007C78C1">
        <w:t xml:space="preserve">provides </w:t>
      </w:r>
      <w:r w:rsidRPr="007C78C1">
        <w:t>children</w:t>
      </w:r>
      <w:r w:rsidR="008F1904" w:rsidRPr="007C78C1">
        <w:t xml:space="preserve"> with</w:t>
      </w:r>
      <w:r w:rsidRPr="007C78C1">
        <w:t xml:space="preserve"> the</w:t>
      </w:r>
      <w:r>
        <w:t xml:space="preserve"> knowledge, understanding, attitudes and practical skills to live safe, healthy, productive lives and meet their full potential. </w:t>
      </w:r>
    </w:p>
    <w:p w14:paraId="014CBA0F" w14:textId="77777777" w:rsidR="007C78C1" w:rsidRDefault="007C78C1" w:rsidP="00A559AE"/>
    <w:p w14:paraId="0C838A02" w14:textId="5437F206" w:rsidR="00A559AE" w:rsidRDefault="008F1904" w:rsidP="00A559AE">
      <w:r>
        <w:t>O</w:t>
      </w:r>
      <w:r w:rsidR="00A559AE">
        <w:t xml:space="preserve">ver the next six weeks, starting April 17th, your child’s class will be taking part in lessons which will focus on the relationships and sex education (RSE) aspect of this programme. </w:t>
      </w:r>
    </w:p>
    <w:p w14:paraId="2D522DF8" w14:textId="60F991F4" w:rsidR="00A559AE" w:rsidRDefault="00A559AE" w:rsidP="00A559AE"/>
    <w:p w14:paraId="44BA4242" w14:textId="70623F89" w:rsidR="00A559AE" w:rsidRDefault="008F1904" w:rsidP="00A559AE">
      <w:r>
        <w:t xml:space="preserve">All parents were invited </w:t>
      </w:r>
      <w:r w:rsidR="00A559AE">
        <w:t xml:space="preserve">to </w:t>
      </w:r>
      <w:r w:rsidR="00A559AE" w:rsidRPr="006B767B">
        <w:t>attend</w:t>
      </w:r>
      <w:r w:rsidR="00A559AE">
        <w:t xml:space="preserve"> parent information meeting </w:t>
      </w:r>
      <w:r w:rsidR="00A559AE" w:rsidRPr="007A4B87">
        <w:t>(November 2022 and March 2023) to</w:t>
      </w:r>
      <w:r w:rsidR="00A559AE">
        <w:t xml:space="preserve"> find out more abo</w:t>
      </w:r>
      <w:r w:rsidR="007C78C1">
        <w:t xml:space="preserve">ut what your child will learn. </w:t>
      </w:r>
      <w:r w:rsidRPr="007C78C1">
        <w:t xml:space="preserve">Through </w:t>
      </w:r>
      <w:r w:rsidR="00A559AE" w:rsidRPr="007C78C1">
        <w:t>partnership with parent</w:t>
      </w:r>
      <w:r w:rsidRPr="007C78C1">
        <w:t>s</w:t>
      </w:r>
      <w:r w:rsidR="00A559AE" w:rsidRPr="007C78C1">
        <w:t xml:space="preserve"> and carers and support from Derbyshire County Council RSE lead </w:t>
      </w:r>
      <w:r w:rsidRPr="007C78C1">
        <w:t>we have</w:t>
      </w:r>
      <w:r w:rsidR="00A559AE" w:rsidRPr="007C78C1">
        <w:t xml:space="preserve"> ensured</w:t>
      </w:r>
      <w:r w:rsidR="00A559AE">
        <w:t xml:space="preserve"> that we are able to offer a supportive</w:t>
      </w:r>
      <w:r w:rsidR="007C78C1">
        <w:t xml:space="preserve">, </w:t>
      </w:r>
      <w:r w:rsidR="00A559AE">
        <w:t>appropriate relationships and sex education programme.</w:t>
      </w:r>
    </w:p>
    <w:p w14:paraId="388CBC89" w14:textId="77777777" w:rsidR="00A559AE" w:rsidRDefault="00A559AE" w:rsidP="00A559AE"/>
    <w:p w14:paraId="0A29B674" w14:textId="3C60487F" w:rsidR="00A559AE" w:rsidRDefault="00A559AE" w:rsidP="00A559AE">
      <w:r>
        <w:t>Please find attached:</w:t>
      </w:r>
    </w:p>
    <w:p w14:paraId="7D493C14" w14:textId="622A2A01" w:rsidR="00A559AE" w:rsidRDefault="00A559AE" w:rsidP="00A559AE">
      <w:r>
        <w:t xml:space="preserve"> *Information regarding the curriculum covered for each of our curriculum stages, and the corresponding classes.</w:t>
      </w:r>
    </w:p>
    <w:p w14:paraId="7D92D774" w14:textId="4931E351" w:rsidR="00A559AE" w:rsidRDefault="00A559AE" w:rsidP="00A559AE">
      <w:pPr>
        <w:rPr>
          <w:rFonts w:cstheme="minorHAnsi"/>
        </w:rPr>
      </w:pPr>
      <w:r w:rsidRPr="007A4B87">
        <w:rPr>
          <w:rFonts w:cstheme="minorHAnsi"/>
        </w:rPr>
        <w:t>*Parent leaflet regarding language used in school and useful parent/carer links.</w:t>
      </w:r>
    </w:p>
    <w:p w14:paraId="056077A7" w14:textId="267241EB" w:rsidR="00A559AE" w:rsidRDefault="00A559AE" w:rsidP="00A559AE">
      <w:pPr>
        <w:rPr>
          <w:rFonts w:cstheme="minorHAnsi"/>
        </w:rPr>
      </w:pPr>
      <w:r>
        <w:rPr>
          <w:rFonts w:cstheme="minorHAnsi"/>
        </w:rPr>
        <w:t>*Information regarding the topics covered in relationships, health and science education and those topics covered in sex education.</w:t>
      </w:r>
    </w:p>
    <w:p w14:paraId="60DAF48B" w14:textId="62F0A52F" w:rsidR="00A559AE" w:rsidRPr="007A4B87" w:rsidRDefault="00A559AE" w:rsidP="00A559AE">
      <w:pPr>
        <w:rPr>
          <w:rFonts w:cstheme="minorHAnsi"/>
        </w:rPr>
      </w:pPr>
    </w:p>
    <w:p w14:paraId="4AE45F26" w14:textId="5BBC9DFE" w:rsidR="00A559AE" w:rsidRPr="007A4B87" w:rsidRDefault="00A559AE" w:rsidP="00A559AE">
      <w:pPr>
        <w:rPr>
          <w:rFonts w:cstheme="minorHAnsi"/>
        </w:rPr>
      </w:pPr>
      <w:r w:rsidRPr="006B767B">
        <w:rPr>
          <w:rFonts w:cstheme="minorHAnsi"/>
          <w:bCs/>
        </w:rPr>
        <w:t>Pupils</w:t>
      </w:r>
      <w:r w:rsidRPr="007A4B87">
        <w:rPr>
          <w:rFonts w:cstheme="minorHAnsi"/>
        </w:rPr>
        <w:t xml:space="preserve"> are expected to engage fully in RSE discussing issues relating to RSE and </w:t>
      </w:r>
      <w:r w:rsidRPr="007C78C1">
        <w:rPr>
          <w:rFonts w:cstheme="minorHAnsi"/>
        </w:rPr>
        <w:t>treat</w:t>
      </w:r>
      <w:r w:rsidR="007C78C1" w:rsidRPr="007C78C1">
        <w:rPr>
          <w:rFonts w:cstheme="minorHAnsi"/>
        </w:rPr>
        <w:t xml:space="preserve"> </w:t>
      </w:r>
      <w:r w:rsidRPr="007C78C1">
        <w:rPr>
          <w:rFonts w:cstheme="minorHAnsi"/>
        </w:rPr>
        <w:t>o</w:t>
      </w:r>
      <w:r w:rsidRPr="007A4B87">
        <w:rPr>
          <w:rFonts w:cstheme="minorHAnsi"/>
        </w:rPr>
        <w:t>thers with respect and sensitivity.</w:t>
      </w:r>
      <w:r>
        <w:rPr>
          <w:rFonts w:cstheme="minorHAnsi"/>
        </w:rPr>
        <w:t xml:space="preserve"> </w:t>
      </w:r>
      <w:r w:rsidRPr="007A4B87">
        <w:rPr>
          <w:rFonts w:cstheme="minorHAnsi"/>
        </w:rPr>
        <w:t>Parents of primary aged pupils do not have the right to withdraw their child from Relationships, Health or Science education but can from sex education.</w:t>
      </w:r>
    </w:p>
    <w:p w14:paraId="362308CD" w14:textId="28178803" w:rsidR="00A559AE" w:rsidRDefault="00A559AE" w:rsidP="00A559AE">
      <w:pPr>
        <w:rPr>
          <w:rFonts w:cstheme="minorHAnsi"/>
        </w:rPr>
      </w:pPr>
      <w:r w:rsidRPr="007A4B87">
        <w:rPr>
          <w:rFonts w:cstheme="minorHAnsi"/>
        </w:rPr>
        <w:t>Parents of secondary aged pupils have the right to withdraw their children from some areas of sex education within RSE up to and until the 3 terms before the pupils turn 16. In c</w:t>
      </w:r>
      <w:r w:rsidR="007C78C1">
        <w:rPr>
          <w:rFonts w:cstheme="minorHAnsi"/>
        </w:rPr>
        <w:t xml:space="preserve">onsultation with parents/carers </w:t>
      </w:r>
      <w:r w:rsidRPr="007A4B87">
        <w:rPr>
          <w:rFonts w:cstheme="minorHAnsi"/>
        </w:rPr>
        <w:t>areas of sex education that parents can withdraw their child from have been clearly identified (Appendix ii of the school policy)</w:t>
      </w:r>
    </w:p>
    <w:p w14:paraId="45D199F4" w14:textId="2726FC78" w:rsidR="00A559AE" w:rsidRDefault="00A559AE" w:rsidP="00A559AE">
      <w:pPr>
        <w:rPr>
          <w:rFonts w:cstheme="minorHAnsi"/>
        </w:rPr>
      </w:pPr>
      <w:r w:rsidRPr="007A4B87">
        <w:rPr>
          <w:rFonts w:cstheme="minorHAnsi"/>
        </w:rPr>
        <w:t xml:space="preserve">Requests for withdrawal should be put in writing using the form in Appendix iii of this policy and addressed to the head teacher. A copy of the withdrawal request will be placed in the pupil’s educational record. Alternative work will be given to the pupils who are withdrawn from sex education. </w:t>
      </w:r>
    </w:p>
    <w:p w14:paraId="150BFD16" w14:textId="433B7569" w:rsidR="00A559AE" w:rsidRPr="007A4B87" w:rsidRDefault="00A559AE" w:rsidP="00A559AE">
      <w:pPr>
        <w:rPr>
          <w:rFonts w:cstheme="minorHAnsi"/>
        </w:rPr>
      </w:pPr>
    </w:p>
    <w:p w14:paraId="72FB8CE7" w14:textId="0B7ABA2A" w:rsidR="007C78C1" w:rsidRDefault="007C78C1" w:rsidP="007C78C1">
      <w:r>
        <w:rPr>
          <w:noProof/>
          <w:lang w:eastAsia="en-GB"/>
        </w:rPr>
        <mc:AlternateContent>
          <mc:Choice Requires="wps">
            <w:drawing>
              <wp:anchor distT="45720" distB="45720" distL="114300" distR="114300" simplePos="0" relativeHeight="251660288" behindDoc="0" locked="0" layoutInCell="1" allowOverlap="1" wp14:anchorId="31D8A36F" wp14:editId="7B01B49C">
                <wp:simplePos x="0" y="0"/>
                <wp:positionH relativeFrom="column">
                  <wp:posOffset>1475105</wp:posOffset>
                </wp:positionH>
                <wp:positionV relativeFrom="paragraph">
                  <wp:posOffset>436880</wp:posOffset>
                </wp:positionV>
                <wp:extent cx="4762500" cy="482600"/>
                <wp:effectExtent l="0" t="0" r="19050" b="1270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482600"/>
                        </a:xfrm>
                        <a:prstGeom prst="rect">
                          <a:avLst/>
                        </a:prstGeom>
                        <a:solidFill>
                          <a:srgbClr val="FFFFFF"/>
                        </a:solidFill>
                        <a:ln w="9525">
                          <a:solidFill>
                            <a:srgbClr val="000000"/>
                          </a:solidFill>
                          <a:miter lim="800000"/>
                          <a:headEnd/>
                          <a:tailEnd/>
                        </a:ln>
                      </wps:spPr>
                      <wps:txbx>
                        <w:txbxContent>
                          <w:p w14:paraId="70E31297" w14:textId="40286ED9" w:rsidR="007C78C1" w:rsidRDefault="007C78C1" w:rsidP="007C78C1">
                            <w:r>
                              <w:rPr>
                                <w:noProof/>
                                <w:lang w:eastAsia="en-GB"/>
                              </w:rPr>
                              <w:drawing>
                                <wp:inline distT="0" distB="0" distL="0" distR="0" wp14:anchorId="23FC1B06" wp14:editId="640FDFE1">
                                  <wp:extent cx="1096010" cy="336550"/>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09940" cy="340827"/>
                                          </a:xfrm>
                                          <a:prstGeom prst="rect">
                                            <a:avLst/>
                                          </a:prstGeom>
                                        </pic:spPr>
                                      </pic:pic>
                                    </a:graphicData>
                                  </a:graphic>
                                </wp:inline>
                              </w:drawing>
                            </w:r>
                            <w:r>
                              <w:t>Anna Shelton (PSHE and RSE lead)</w:t>
                            </w:r>
                          </w:p>
                          <w:p w14:paraId="4F66266F" w14:textId="5097BFC0" w:rsidR="007C78C1" w:rsidRDefault="007C78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D8A36F" id="_x0000_t202" coordsize="21600,21600" o:spt="202" path="m,l,21600r21600,l21600,xe">
                <v:stroke joinstyle="miter"/>
                <v:path gradientshapeok="t" o:connecttype="rect"/>
              </v:shapetype>
              <v:shape id="Text Box 2" o:spid="_x0000_s1026" type="#_x0000_t202" style="position:absolute;margin-left:116.15pt;margin-top:34.4pt;width:375pt;height:3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">
                <v:textbox>
                  <w:txbxContent>
                    <w:p w14:paraId="70E31297" w14:textId="40286ED9" w:rsidR="007C78C1" w:rsidRDefault="007C78C1" w:rsidP="007C78C1">
                      <w:r>
                        <w:rPr>
                          <w:noProof/>
                          <w:lang w:eastAsia="en-GB"/>
                        </w:rPr>
                        <w:drawing>
                          <wp:inline distT="0" distB="0" distL="0" distR="0" wp14:anchorId="23FC1B06" wp14:editId="640FDFE1">
                            <wp:extent cx="1096010" cy="336550"/>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09940" cy="340827"/>
                                    </a:xfrm>
                                    <a:prstGeom prst="rect">
                                      <a:avLst/>
                                    </a:prstGeom>
                                  </pic:spPr>
                                </pic:pic>
                              </a:graphicData>
                            </a:graphic>
                          </wp:inline>
                        </w:drawing>
                      </w:r>
                      <w:r>
                        <w:t>Anna Shelton (PSHE and RSE lead)</w:t>
                      </w:r>
                    </w:p>
                    <w:p w14:paraId="4F66266F" w14:textId="5097BFC0" w:rsidR="007C78C1" w:rsidRDefault="007C78C1"/>
                  </w:txbxContent>
                </v:textbox>
                <w10:wrap type="topAndBottom"/>
              </v:shape>
            </w:pict>
          </mc:Fallback>
        </mc:AlternateContent>
      </w:r>
      <w:r w:rsidR="00A559AE">
        <w:t>The RSE policy can be found on the school website. A paper copy can be sent on request. (Please email or ph</w:t>
      </w:r>
      <w:bookmarkStart w:id="0" w:name="_GoBack"/>
      <w:bookmarkEnd w:id="0"/>
      <w:r w:rsidR="00A559AE">
        <w:t>one the school office).</w:t>
      </w:r>
      <w:r w:rsidRPr="007C78C1">
        <w:t xml:space="preserve"> </w:t>
      </w:r>
    </w:p>
    <w:p w14:paraId="79EFDE02" w14:textId="6F4DF1B8" w:rsidR="007C78C1" w:rsidRDefault="007C78C1" w:rsidP="00A559AE"/>
    <w:p w14:paraId="04214E69" w14:textId="00C0369F" w:rsidR="007C78C1" w:rsidRDefault="007C78C1" w:rsidP="00A559AE"/>
    <w:p w14:paraId="4B51EA0A" w14:textId="33E6CC82" w:rsidR="007C78C1" w:rsidRDefault="007C78C1" w:rsidP="00A559AE"/>
    <w:p w14:paraId="4555CED8" w14:textId="5F349DFF" w:rsidR="007C78C1" w:rsidRDefault="007C78C1" w:rsidP="00A559AE"/>
    <w:p w14:paraId="72D5B6F2" w14:textId="77777777" w:rsidR="006B70BD" w:rsidRPr="006B70BD" w:rsidRDefault="006B70BD" w:rsidP="006B70BD"/>
    <w:sectPr w:rsidR="006B70BD" w:rsidRPr="006B70BD" w:rsidSect="006631C6">
      <w:headerReference w:type="default" r:id="rId8"/>
      <w:pgSz w:w="11900" w:h="16840"/>
      <w:pgMar w:top="2835" w:right="1134" w:bottom="198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A74E7" w14:textId="77777777" w:rsidR="0007688A" w:rsidRDefault="0007688A" w:rsidP="00D8764D">
      <w:r>
        <w:separator/>
      </w:r>
    </w:p>
  </w:endnote>
  <w:endnote w:type="continuationSeparator" w:id="0">
    <w:p w14:paraId="5087A0FC" w14:textId="77777777" w:rsidR="0007688A" w:rsidRDefault="0007688A" w:rsidP="00D87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74552" w14:textId="77777777" w:rsidR="0007688A" w:rsidRDefault="0007688A" w:rsidP="00D8764D">
      <w:r>
        <w:separator/>
      </w:r>
    </w:p>
  </w:footnote>
  <w:footnote w:type="continuationSeparator" w:id="0">
    <w:p w14:paraId="4F91A57A" w14:textId="77777777" w:rsidR="0007688A" w:rsidRDefault="0007688A" w:rsidP="00D87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CBE37" w14:textId="77777777" w:rsidR="006631C6" w:rsidRDefault="006631C6">
    <w:pPr>
      <w:pStyle w:val="Header"/>
    </w:pPr>
    <w:r>
      <w:rPr>
        <w:noProof/>
        <w:lang w:eastAsia="en-GB"/>
      </w:rPr>
      <w:drawing>
        <wp:anchor distT="0" distB="0" distL="114300" distR="114300" simplePos="0" relativeHeight="251658240" behindDoc="1" locked="0" layoutInCell="1" allowOverlap="1" wp14:anchorId="180BFF32" wp14:editId="1F49D3AB">
          <wp:simplePos x="0" y="0"/>
          <wp:positionH relativeFrom="page">
            <wp:align>left</wp:align>
          </wp:positionH>
          <wp:positionV relativeFrom="page">
            <wp:align>top</wp:align>
          </wp:positionV>
          <wp:extent cx="7560000" cy="106992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92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0BD"/>
    <w:rsid w:val="0007688A"/>
    <w:rsid w:val="00191E5F"/>
    <w:rsid w:val="00212E86"/>
    <w:rsid w:val="004123A3"/>
    <w:rsid w:val="005B5509"/>
    <w:rsid w:val="005F02BE"/>
    <w:rsid w:val="006631C6"/>
    <w:rsid w:val="00683D83"/>
    <w:rsid w:val="006B70BD"/>
    <w:rsid w:val="006B767B"/>
    <w:rsid w:val="006E0B0E"/>
    <w:rsid w:val="00767992"/>
    <w:rsid w:val="007A6ACF"/>
    <w:rsid w:val="007C78C1"/>
    <w:rsid w:val="008413A6"/>
    <w:rsid w:val="008F1904"/>
    <w:rsid w:val="00A559AE"/>
    <w:rsid w:val="00B67ED4"/>
    <w:rsid w:val="00C437C6"/>
    <w:rsid w:val="00D8764D"/>
    <w:rsid w:val="00DD3150"/>
    <w:rsid w:val="00E5261F"/>
    <w:rsid w:val="00EF2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23510"/>
  <w15:chartTrackingRefBased/>
  <w15:docId w15:val="{EE115D03-C4A7-4D85-8D6B-9AAA0AC8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764D"/>
    <w:pPr>
      <w:tabs>
        <w:tab w:val="center" w:pos="4680"/>
        <w:tab w:val="right" w:pos="9360"/>
      </w:tabs>
    </w:pPr>
  </w:style>
  <w:style w:type="character" w:customStyle="1" w:styleId="HeaderChar">
    <w:name w:val="Header Char"/>
    <w:basedOn w:val="DefaultParagraphFont"/>
    <w:link w:val="Header"/>
    <w:uiPriority w:val="99"/>
    <w:rsid w:val="00D8764D"/>
  </w:style>
  <w:style w:type="paragraph" w:styleId="Footer">
    <w:name w:val="footer"/>
    <w:basedOn w:val="Normal"/>
    <w:link w:val="FooterChar"/>
    <w:uiPriority w:val="99"/>
    <w:unhideWhenUsed/>
    <w:rsid w:val="00D8764D"/>
    <w:pPr>
      <w:tabs>
        <w:tab w:val="center" w:pos="4680"/>
        <w:tab w:val="right" w:pos="9360"/>
      </w:tabs>
    </w:pPr>
  </w:style>
  <w:style w:type="character" w:customStyle="1" w:styleId="FooterChar">
    <w:name w:val="Footer Char"/>
    <w:basedOn w:val="DefaultParagraphFont"/>
    <w:link w:val="Footer"/>
    <w:uiPriority w:val="99"/>
    <w:rsid w:val="00D87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wright\AppData\Local\Temp\Temp1_Re_%20Stationery%20and%20ID%20Badges%20(1).zip\BFS%20Single%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1D618-6AB8-4468-87E4-60C1E43C9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BFS Single Letterhead</Template>
  <TotalTime>1</TotalTime>
  <Pages>2</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Wright</dc:creator>
  <cp:keywords/>
  <dc:description/>
  <cp:lastModifiedBy>Anna Shelton</cp:lastModifiedBy>
  <cp:revision>2</cp:revision>
  <cp:lastPrinted>2022-12-14T10:47:00Z</cp:lastPrinted>
  <dcterms:created xsi:type="dcterms:W3CDTF">2023-03-22T20:29:00Z</dcterms:created>
  <dcterms:modified xsi:type="dcterms:W3CDTF">2023-03-22T20:29:00Z</dcterms:modified>
  <cp:category/>
</cp:coreProperties>
</file>